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59" w:rsidRPr="00C85339" w:rsidRDefault="005E1659" w:rsidP="005E165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lang w:val="en-GB" w:eastAsia="fr-FR"/>
        </w:rPr>
      </w:pPr>
      <w:r w:rsidRPr="00C85339">
        <w:rPr>
          <w:rFonts w:ascii="Times New Roman" w:eastAsia="Times New Roman" w:hAnsi="Times New Roman" w:cs="Times New Roman"/>
          <w:b/>
          <w:color w:val="000000"/>
          <w:lang w:val="en-GB" w:eastAsia="fr-FR"/>
        </w:rPr>
        <w:t>Table S2</w:t>
      </w:r>
      <w:r w:rsidRPr="00C85339">
        <w:rPr>
          <w:rFonts w:ascii="Times New Roman" w:eastAsia="Times New Roman" w:hAnsi="Times New Roman" w:cs="Times New Roman"/>
          <w:color w:val="000000"/>
          <w:lang w:val="en-GB" w:eastAsia="fr-FR"/>
        </w:rPr>
        <w:t xml:space="preserve">. </w:t>
      </w:r>
      <w:r w:rsidRPr="00C85339">
        <w:rPr>
          <w:rFonts w:ascii="Times New Roman" w:hAnsi="Times New Roman" w:cs="Times New Roman"/>
          <w:lang w:val="en-GB"/>
        </w:rPr>
        <w:t xml:space="preserve">Mean value (±SE) of </w:t>
      </w:r>
      <w:r>
        <w:rPr>
          <w:rFonts w:ascii="Times New Roman" w:hAnsi="Times New Roman" w:cs="Times New Roman"/>
          <w:lang w:val="en-GB"/>
        </w:rPr>
        <w:t xml:space="preserve">the </w:t>
      </w:r>
      <w:r w:rsidRPr="00C85339">
        <w:rPr>
          <w:rFonts w:ascii="Times New Roman" w:hAnsi="Times New Roman" w:cs="Times New Roman"/>
          <w:lang w:val="en-GB"/>
        </w:rPr>
        <w:t xml:space="preserve">xylem pressure at 12%loss of </w:t>
      </w:r>
      <w:r>
        <w:rPr>
          <w:rFonts w:ascii="Times New Roman" w:hAnsi="Times New Roman" w:cs="Times New Roman"/>
          <w:lang w:val="en-GB"/>
        </w:rPr>
        <w:t>conductivity</w:t>
      </w:r>
      <w:r w:rsidRPr="00C85339">
        <w:rPr>
          <w:rFonts w:ascii="Times New Roman" w:hAnsi="Times New Roman" w:cs="Times New Roman"/>
          <w:lang w:val="en-GB"/>
        </w:rPr>
        <w:t xml:space="preserve"> (</w:t>
      </w:r>
      <w:r w:rsidRPr="00C85339">
        <w:rPr>
          <w:rFonts w:ascii="Times New Roman" w:hAnsi="Times New Roman" w:cs="Times New Roman"/>
          <w:i/>
          <w:lang w:val="en-GB"/>
        </w:rPr>
        <w:t>P</w:t>
      </w:r>
      <w:r w:rsidRPr="00C85339">
        <w:rPr>
          <w:rFonts w:ascii="Times New Roman" w:hAnsi="Times New Roman" w:cs="Times New Roman"/>
          <w:vertAlign w:val="subscript"/>
          <w:lang w:val="en-GB"/>
        </w:rPr>
        <w:t>12</w:t>
      </w:r>
      <w:r w:rsidRPr="00C85339">
        <w:rPr>
          <w:rFonts w:ascii="Times New Roman" w:hAnsi="Times New Roman" w:cs="Times New Roman"/>
          <w:lang w:val="en-GB"/>
        </w:rPr>
        <w:t xml:space="preserve">) </w:t>
      </w:r>
      <w:r>
        <w:rPr>
          <w:rFonts w:ascii="Times New Roman" w:hAnsi="Times New Roman" w:cs="Times New Roman"/>
          <w:lang w:val="en-GB"/>
        </w:rPr>
        <w:t xml:space="preserve">forvulnerability </w:t>
      </w:r>
      <w:r w:rsidRPr="00C85339">
        <w:rPr>
          <w:rFonts w:ascii="Times New Roman" w:hAnsi="Times New Roman" w:cs="Times New Roman"/>
          <w:lang w:val="en-GB"/>
        </w:rPr>
        <w:t xml:space="preserve">curves measured with the high pressure, low pressure and no pressure </w:t>
      </w:r>
      <w:r>
        <w:rPr>
          <w:rFonts w:ascii="Times New Roman" w:hAnsi="Times New Roman" w:cs="Times New Roman"/>
          <w:lang w:val="en-GB"/>
        </w:rPr>
        <w:t xml:space="preserve">gradient </w:t>
      </w:r>
      <w:r w:rsidRPr="00C85339">
        <w:rPr>
          <w:rFonts w:ascii="Times New Roman" w:hAnsi="Times New Roman" w:cs="Times New Roman"/>
          <w:lang w:val="en-GB"/>
        </w:rPr>
        <w:t>method</w:t>
      </w:r>
      <w:r>
        <w:rPr>
          <w:rFonts w:ascii="Times New Roman" w:hAnsi="Times New Roman" w:cs="Times New Roman"/>
          <w:lang w:val="en-GB"/>
        </w:rPr>
        <w:t>. T</w:t>
      </w:r>
      <w:r w:rsidRPr="00C85339">
        <w:rPr>
          <w:rFonts w:ascii="Times New Roman" w:hAnsi="Times New Roman" w:cs="Times New Roman"/>
          <w:lang w:val="en-GB"/>
        </w:rPr>
        <w:t xml:space="preserve">he xylem pressure </w:t>
      </w:r>
      <w:r w:rsidRPr="00C85339">
        <w:rPr>
          <w:rFonts w:ascii="Times New Roman" w:hAnsi="Times New Roman" w:cs="Times New Roman"/>
          <w:i/>
          <w:lang w:val="en-GB"/>
        </w:rPr>
        <w:t>P’</w:t>
      </w:r>
      <w:r w:rsidRPr="00C85339">
        <w:rPr>
          <w:rFonts w:ascii="Times New Roman" w:hAnsi="Times New Roman" w:cs="Times New Roman"/>
          <w:vertAlign w:val="subscript"/>
          <w:lang w:val="en-GB"/>
        </w:rPr>
        <w:t>12</w:t>
      </w:r>
      <w:r>
        <w:rPr>
          <w:rFonts w:ascii="Times New Roman" w:hAnsi="Times New Roman" w:cs="Times New Roman"/>
          <w:lang w:val="en-GB"/>
        </w:rPr>
        <w:t xml:space="preserve"> corresponds to</w:t>
      </w:r>
      <w:r w:rsidRPr="00C85339">
        <w:rPr>
          <w:rFonts w:ascii="Times New Roman" w:hAnsi="Times New Roman" w:cs="Times New Roman"/>
          <w:lang w:val="en-GB"/>
        </w:rPr>
        <w:t xml:space="preserve"> 12% water </w:t>
      </w:r>
      <w:r>
        <w:rPr>
          <w:rFonts w:ascii="Times New Roman" w:hAnsi="Times New Roman" w:cs="Times New Roman"/>
          <w:lang w:val="en-GB"/>
        </w:rPr>
        <w:t>extraction</w:t>
      </w:r>
      <w:r w:rsidRPr="00C85339">
        <w:rPr>
          <w:rFonts w:ascii="Times New Roman" w:hAnsi="Times New Roman" w:cs="Times New Roman"/>
          <w:lang w:val="en-GB"/>
        </w:rPr>
        <w:t xml:space="preserve">. </w:t>
      </w:r>
      <w:r w:rsidRPr="005E1659">
        <w:rPr>
          <w:rFonts w:ascii="Times New Roman" w:hAnsi="Times New Roman" w:cs="Times New Roman"/>
          <w:i/>
          <w:lang w:val="en-GB"/>
        </w:rPr>
        <w:t>n</w:t>
      </w:r>
      <w:r>
        <w:rPr>
          <w:rFonts w:ascii="Times New Roman" w:hAnsi="Times New Roman" w:cs="Times New Roman"/>
          <w:lang w:val="en-GB"/>
        </w:rPr>
        <w:t>= the n</w:t>
      </w:r>
      <w:r w:rsidRPr="00C85339">
        <w:rPr>
          <w:rFonts w:ascii="Times New Roman" w:hAnsi="Times New Roman" w:cs="Times New Roman"/>
          <w:lang w:val="en-GB"/>
        </w:rPr>
        <w:t>umber of samples measured</w:t>
      </w:r>
      <w:r>
        <w:rPr>
          <w:rFonts w:ascii="Times New Roman" w:hAnsi="Times New Roman" w:cs="Times New Roman"/>
          <w:lang w:val="en-GB"/>
        </w:rPr>
        <w:t>.</w:t>
      </w:r>
    </w:p>
    <w:tbl>
      <w:tblPr>
        <w:tblW w:w="5000" w:type="pct"/>
        <w:tblBorders>
          <w:top w:val="single" w:sz="4" w:space="0" w:color="00000A"/>
          <w:left w:val="nil"/>
          <w:bottom w:val="single" w:sz="4" w:space="0" w:color="00000A"/>
          <w:right w:val="nil"/>
          <w:insideH w:val="single" w:sz="4" w:space="0" w:color="00000A"/>
          <w:insideV w:val="nil"/>
        </w:tblBorders>
        <w:tblCellMar>
          <w:left w:w="113" w:type="dxa"/>
        </w:tblCellMar>
        <w:tblLook w:val="04A0"/>
      </w:tblPr>
      <w:tblGrid>
        <w:gridCol w:w="2321"/>
        <w:gridCol w:w="1580"/>
        <w:gridCol w:w="307"/>
        <w:gridCol w:w="823"/>
        <w:gridCol w:w="1357"/>
        <w:gridCol w:w="2286"/>
        <w:gridCol w:w="619"/>
      </w:tblGrid>
      <w:tr w:rsidR="00E312DA" w:rsidRPr="00CA752E" w:rsidTr="005E1659">
        <w:trPr>
          <w:trHeight w:val="397"/>
        </w:trPr>
        <w:tc>
          <w:tcPr>
            <w:tcW w:w="1249" w:type="pct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312DA" w:rsidRPr="00CA752E" w:rsidRDefault="00E312DA" w:rsidP="00F2691F">
            <w:pPr>
              <w:spacing w:after="0" w:line="100" w:lineRule="atLeas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88" w:type="pct"/>
            <w:gridSpan w:val="4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312DA" w:rsidRPr="00CA752E" w:rsidRDefault="00E312DA" w:rsidP="00F2691F">
            <w:pPr>
              <w:spacing w:after="0" w:line="100" w:lineRule="atLeast"/>
              <w:rPr>
                <w:rFonts w:ascii="Times New Roman" w:hAnsi="Times New Roman" w:cs="Times New Roman"/>
                <w:i/>
                <w:lang w:val="en-GB"/>
              </w:rPr>
            </w:pPr>
            <w:r w:rsidRPr="00CA752E">
              <w:rPr>
                <w:rFonts w:ascii="Times New Roman" w:hAnsi="Times New Roman" w:cs="Times New Roman"/>
                <w:i/>
                <w:lang w:val="en-GB"/>
              </w:rPr>
              <w:t>Pinus pinaster</w:t>
            </w:r>
          </w:p>
        </w:tc>
        <w:tc>
          <w:tcPr>
            <w:tcW w:w="1563" w:type="pct"/>
            <w:gridSpan w:val="2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312DA" w:rsidRPr="00CA752E" w:rsidRDefault="00E312DA" w:rsidP="00F2691F">
            <w:pPr>
              <w:spacing w:after="0" w:line="100" w:lineRule="atLeast"/>
              <w:rPr>
                <w:rFonts w:ascii="Times New Roman" w:hAnsi="Times New Roman" w:cs="Times New Roman"/>
                <w:i/>
                <w:lang w:val="en-GB"/>
              </w:rPr>
            </w:pPr>
            <w:r w:rsidRPr="00CA752E">
              <w:rPr>
                <w:rFonts w:ascii="Times New Roman" w:hAnsi="Times New Roman" w:cs="Times New Roman"/>
                <w:i/>
                <w:lang w:val="en-GB"/>
              </w:rPr>
              <w:t>Pseudotsuga menziesii</w:t>
            </w:r>
          </w:p>
        </w:tc>
      </w:tr>
      <w:tr w:rsidR="00E312DA" w:rsidRPr="00CA752E" w:rsidTr="005E1659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vertAlign w:val="subscript"/>
                <w:lang w:val="en-GB"/>
              </w:rPr>
            </w:pPr>
            <w:r w:rsidRPr="00CA752E">
              <w:rPr>
                <w:rFonts w:ascii="Times New Roman" w:hAnsi="Times New Roman" w:cs="Times New Roman"/>
                <w:i/>
                <w:lang w:val="en-GB"/>
              </w:rPr>
              <w:t>P</w:t>
            </w:r>
            <w:r>
              <w:rPr>
                <w:rFonts w:ascii="Times New Roman" w:hAnsi="Times New Roman" w:cs="Times New Roman"/>
                <w:vertAlign w:val="subscript"/>
                <w:lang w:val="en-GB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  <w:r w:rsidRPr="00CA752E">
              <w:rPr>
                <w:rFonts w:ascii="Times New Roman" w:hAnsi="Times New Roman" w:cs="Times New Roman"/>
                <w:i/>
                <w:lang w:val="en-GB"/>
              </w:rPr>
              <w:t>n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vertAlign w:val="subscript"/>
                <w:lang w:val="en-GB"/>
              </w:rPr>
            </w:pPr>
            <w:r w:rsidRPr="00CA752E">
              <w:rPr>
                <w:rFonts w:ascii="Times New Roman" w:hAnsi="Times New Roman" w:cs="Times New Roman"/>
                <w:i/>
                <w:lang w:val="en-GB"/>
              </w:rPr>
              <w:t>P</w:t>
            </w:r>
            <w:r w:rsidR="00D17720">
              <w:rPr>
                <w:rFonts w:ascii="Times New Roman" w:hAnsi="Times New Roman" w:cs="Times New Roman"/>
                <w:vertAlign w:val="subscript"/>
                <w:lang w:val="en-GB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  <w:r w:rsidRPr="00CA752E">
              <w:rPr>
                <w:rFonts w:ascii="Times New Roman" w:hAnsi="Times New Roman" w:cs="Times New Roman"/>
                <w:i/>
                <w:lang w:val="en-GB"/>
              </w:rPr>
              <w:t>n</w:t>
            </w:r>
          </w:p>
        </w:tc>
      </w:tr>
      <w:tr w:rsidR="00E312DA" w:rsidRPr="00E312DA" w:rsidTr="005E1659">
        <w:trPr>
          <w:trHeight w:val="397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312DA" w:rsidRPr="00CA752E" w:rsidRDefault="005E1659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High pressure gradient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312DA" w:rsidRPr="00CA752E" w:rsidRDefault="00E312DA" w:rsidP="00E312DA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-0.42</w:t>
            </w:r>
            <w:r w:rsidRPr="00CA752E">
              <w:rPr>
                <w:rFonts w:ascii="Times New Roman" w:hAnsi="Times New Roman" w:cs="Times New Roman"/>
                <w:lang w:val="en-GB"/>
              </w:rPr>
              <w:t>±0.</w:t>
            </w:r>
            <w:r>
              <w:rPr>
                <w:rFonts w:ascii="Times New Roman" w:hAnsi="Times New Roman" w:cs="Times New Roman"/>
                <w:lang w:val="en-GB"/>
              </w:rPr>
              <w:t>13</w:t>
            </w:r>
            <w:r w:rsidRPr="00CA752E">
              <w:rPr>
                <w:rFonts w:ascii="Times New Roman" w:hAnsi="Times New Roman" w:cs="Times New Roman"/>
                <w:b/>
                <w:lang w:val="en-GB"/>
              </w:rPr>
              <w:t>a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 w:rsidRPr="00CA752E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312DA" w:rsidRPr="00CA752E" w:rsidRDefault="00E312DA" w:rsidP="00E312DA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CA752E"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2.00</w:t>
            </w:r>
            <w:r w:rsidRPr="00CA752E">
              <w:rPr>
                <w:rFonts w:ascii="Times New Roman" w:hAnsi="Times New Roman" w:cs="Times New Roman"/>
                <w:lang w:val="en-GB"/>
              </w:rPr>
              <w:t>± 0.</w:t>
            </w:r>
            <w:r>
              <w:rPr>
                <w:rFonts w:ascii="Times New Roman" w:hAnsi="Times New Roman" w:cs="Times New Roman"/>
                <w:lang w:val="en-GB"/>
              </w:rPr>
              <w:t>49</w:t>
            </w:r>
            <w:r w:rsidRPr="00CA752E">
              <w:rPr>
                <w:rFonts w:ascii="Times New Roman" w:hAnsi="Times New Roman" w:cs="Times New Roman"/>
                <w:b/>
                <w:lang w:val="en-GB"/>
              </w:rPr>
              <w:t>a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 w:rsidRPr="00CA752E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E312DA" w:rsidRPr="00E312DA" w:rsidTr="005E1659">
        <w:trPr>
          <w:trHeight w:val="397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312DA" w:rsidRPr="00CA752E" w:rsidRDefault="005E1659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Low pressure gradient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312DA" w:rsidRPr="00CA752E" w:rsidRDefault="00E312DA" w:rsidP="00E312DA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-1.33</w:t>
            </w:r>
            <w:r w:rsidRPr="00CA752E">
              <w:rPr>
                <w:rFonts w:ascii="Times New Roman" w:hAnsi="Times New Roman" w:cs="Times New Roman"/>
                <w:lang w:val="en-GB"/>
              </w:rPr>
              <w:t>±0.</w:t>
            </w:r>
            <w:r>
              <w:rPr>
                <w:rFonts w:ascii="Times New Roman" w:hAnsi="Times New Roman" w:cs="Times New Roman"/>
                <w:lang w:val="en-GB"/>
              </w:rPr>
              <w:t>70</w:t>
            </w:r>
            <w:r w:rsidRPr="00CA752E">
              <w:rPr>
                <w:rFonts w:ascii="Times New Roman" w:hAnsi="Times New Roman" w:cs="Times New Roman"/>
                <w:b/>
                <w:lang w:val="en-GB"/>
              </w:rPr>
              <w:t>b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 w:rsidRPr="00CA752E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312DA" w:rsidRPr="00CA752E" w:rsidRDefault="00E312DA" w:rsidP="00E312DA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 w:rsidRPr="00CA752E"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3.11</w:t>
            </w:r>
            <w:r w:rsidRPr="00CA752E">
              <w:rPr>
                <w:rFonts w:ascii="Times New Roman" w:hAnsi="Times New Roman" w:cs="Times New Roman"/>
                <w:lang w:val="en-GB"/>
              </w:rPr>
              <w:t>±0.</w:t>
            </w:r>
            <w:r>
              <w:rPr>
                <w:rFonts w:ascii="Times New Roman" w:hAnsi="Times New Roman" w:cs="Times New Roman"/>
                <w:lang w:val="en-GB"/>
              </w:rPr>
              <w:t>22</w:t>
            </w:r>
            <w:r w:rsidRPr="00CA752E">
              <w:rPr>
                <w:rFonts w:ascii="Times New Roman" w:hAnsi="Times New Roman" w:cs="Times New Roman"/>
                <w:b/>
                <w:lang w:val="en-GB"/>
              </w:rPr>
              <w:t>b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 w:rsidRPr="00CA752E">
              <w:rPr>
                <w:rFonts w:ascii="Times New Roman" w:hAnsi="Times New Roman" w:cs="Times New Roman"/>
                <w:lang w:val="en-GB"/>
              </w:rPr>
              <w:t>5</w:t>
            </w:r>
          </w:p>
        </w:tc>
      </w:tr>
      <w:tr w:rsidR="00E312DA" w:rsidRPr="00E312DA" w:rsidTr="005E1659">
        <w:trPr>
          <w:trHeight w:val="397"/>
        </w:trPr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312DA" w:rsidRPr="00CA752E" w:rsidRDefault="005E1659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 pressure gradient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-2.12±0.28</w:t>
            </w:r>
            <w:r w:rsidRPr="00CA752E">
              <w:rPr>
                <w:rFonts w:ascii="Times New Roman" w:hAnsi="Times New Roman" w:cs="Times New Roman"/>
                <w:b/>
                <w:lang w:val="en-GB"/>
              </w:rPr>
              <w:t>b</w:t>
            </w:r>
            <w:r>
              <w:rPr>
                <w:rFonts w:ascii="Times New Roman" w:hAnsi="Times New Roman" w:cs="Times New Roman"/>
                <w:b/>
                <w:lang w:val="en-GB"/>
              </w:rPr>
              <w:t>c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 w:rsidRPr="00CA752E">
              <w:rPr>
                <w:rFonts w:ascii="Times New Roman" w:hAnsi="Times New Roman" w:cs="Times New Roman"/>
                <w:lang w:val="en-GB"/>
              </w:rPr>
              <w:t>14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312DA" w:rsidRPr="00CA752E" w:rsidRDefault="00E312DA" w:rsidP="00E312DA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-3.03</w:t>
            </w:r>
            <w:r w:rsidRPr="00CA752E">
              <w:rPr>
                <w:rFonts w:ascii="Times New Roman" w:hAnsi="Times New Roman" w:cs="Times New Roman"/>
                <w:lang w:val="en-GB"/>
              </w:rPr>
              <w:t>±0.</w:t>
            </w:r>
            <w:r>
              <w:rPr>
                <w:rFonts w:ascii="Times New Roman" w:hAnsi="Times New Roman" w:cs="Times New Roman"/>
                <w:lang w:val="en-GB"/>
              </w:rPr>
              <w:t>03</w:t>
            </w:r>
            <w:r w:rsidRPr="00CA752E">
              <w:rPr>
                <w:rFonts w:ascii="Times New Roman" w:hAnsi="Times New Roman" w:cs="Times New Roman"/>
                <w:b/>
                <w:lang w:val="en-GB"/>
              </w:rPr>
              <w:t>b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 w:rsidRPr="00CA752E"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E312DA" w:rsidRPr="00E312DA" w:rsidTr="005E1659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 w:rsidRPr="00CA752E">
              <w:rPr>
                <w:rFonts w:ascii="Times New Roman" w:hAnsi="Times New Roman" w:cs="Times New Roman"/>
                <w:i/>
                <w:lang w:val="en-GB"/>
              </w:rPr>
              <w:t>P</w:t>
            </w:r>
            <w:r>
              <w:rPr>
                <w:rFonts w:ascii="Times New Roman" w:hAnsi="Times New Roman" w:cs="Times New Roman"/>
                <w:i/>
                <w:lang w:val="en-GB"/>
              </w:rPr>
              <w:t>’</w:t>
            </w:r>
            <w:r>
              <w:rPr>
                <w:rFonts w:ascii="Times New Roman" w:hAnsi="Times New Roman" w:cs="Times New Roman"/>
                <w:vertAlign w:val="subscript"/>
                <w:lang w:val="en-GB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12DA" w:rsidRPr="000568B6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  <w:r w:rsidRPr="000568B6">
              <w:rPr>
                <w:rFonts w:ascii="Times New Roman" w:hAnsi="Times New Roman" w:cs="Times New Roman"/>
                <w:i/>
                <w:lang w:val="en-GB"/>
              </w:rPr>
              <w:t>n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 w:rsidRPr="00CA752E">
              <w:rPr>
                <w:rFonts w:ascii="Times New Roman" w:hAnsi="Times New Roman" w:cs="Times New Roman"/>
                <w:i/>
                <w:lang w:val="en-GB"/>
              </w:rPr>
              <w:t>P</w:t>
            </w:r>
            <w:r>
              <w:rPr>
                <w:rFonts w:ascii="Times New Roman" w:hAnsi="Times New Roman" w:cs="Times New Roman"/>
                <w:i/>
                <w:lang w:val="en-GB"/>
              </w:rPr>
              <w:t>’</w:t>
            </w:r>
            <w:r>
              <w:rPr>
                <w:rFonts w:ascii="Times New Roman" w:hAnsi="Times New Roman" w:cs="Times New Roman"/>
                <w:vertAlign w:val="subscript"/>
                <w:lang w:val="en-GB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12DA" w:rsidRPr="000568B6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  <w:r w:rsidRPr="000568B6">
              <w:rPr>
                <w:rFonts w:ascii="Times New Roman" w:hAnsi="Times New Roman" w:cs="Times New Roman"/>
                <w:i/>
                <w:lang w:val="en-GB"/>
              </w:rPr>
              <w:t>n</w:t>
            </w:r>
          </w:p>
        </w:tc>
      </w:tr>
      <w:tr w:rsidR="00E312DA" w:rsidRPr="00E312DA" w:rsidTr="005E1659">
        <w:trPr>
          <w:trHeight w:val="397"/>
        </w:trPr>
        <w:tc>
          <w:tcPr>
            <w:tcW w:w="1249" w:type="pct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E312DA" w:rsidRPr="00CA752E" w:rsidRDefault="005E1659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Water extraction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-2.2</w:t>
            </w:r>
            <w:r w:rsidRPr="00CA752E">
              <w:rPr>
                <w:rFonts w:ascii="Times New Roman" w:hAnsi="Times New Roman" w:cs="Times New Roman"/>
                <w:lang w:val="en-GB"/>
              </w:rPr>
              <w:t>±0.</w:t>
            </w:r>
            <w:r>
              <w:rPr>
                <w:rFonts w:ascii="Times New Roman" w:hAnsi="Times New Roman" w:cs="Times New Roman"/>
                <w:lang w:val="en-GB"/>
              </w:rPr>
              <w:t>06</w:t>
            </w:r>
            <w:r>
              <w:rPr>
                <w:rFonts w:ascii="Times New Roman" w:hAnsi="Times New Roman" w:cs="Times New Roman"/>
                <w:b/>
                <w:lang w:val="en-GB"/>
              </w:rPr>
              <w:t>c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 w:rsidRPr="00CA752E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E312DA" w:rsidRPr="00CA752E" w:rsidRDefault="00E312DA" w:rsidP="00E312DA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-3.7±0.12</w:t>
            </w:r>
            <w:r>
              <w:rPr>
                <w:rFonts w:ascii="Times New Roman" w:hAnsi="Times New Roman" w:cs="Times New Roman"/>
                <w:b/>
                <w:lang w:val="en-GB"/>
              </w:rPr>
              <w:t>c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E312DA" w:rsidRPr="00CA752E" w:rsidRDefault="00E312DA" w:rsidP="00F2691F">
            <w:pPr>
              <w:spacing w:after="0" w:line="10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 w:rsidRPr="00CA752E"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</w:tbl>
    <w:p w:rsidR="00D632F7" w:rsidRDefault="00E312DA" w:rsidP="00A02D85">
      <w:pPr>
        <w:spacing w:line="360" w:lineRule="auto"/>
        <w:rPr>
          <w:rFonts w:ascii="Times New Roman" w:hAnsi="Times New Roman" w:cs="Times New Roman"/>
          <w:lang w:val="en-GB"/>
        </w:rPr>
        <w:sectPr w:rsidR="00D632F7" w:rsidSect="00E312DA">
          <w:headerReference w:type="default" r:id="rId6"/>
          <w:pgSz w:w="11906" w:h="16838"/>
          <w:pgMar w:top="1417" w:right="1417" w:bottom="1417" w:left="1417" w:header="0" w:footer="0" w:gutter="0"/>
          <w:lnNumType w:countBy="1" w:distance="283" w:restart="continuous"/>
          <w:cols w:space="720"/>
          <w:formProt w:val="0"/>
          <w:docGrid w:linePitch="360" w:charSpace="8192"/>
        </w:sectPr>
      </w:pPr>
      <w:r>
        <w:rPr>
          <w:rFonts w:ascii="Times New Roman" w:hAnsi="Times New Roman" w:cs="Times New Roman"/>
          <w:lang w:val="en-GB"/>
        </w:rPr>
        <w:t>O</w:t>
      </w:r>
      <w:r w:rsidRPr="00CA752E">
        <w:rPr>
          <w:rFonts w:ascii="Times New Roman" w:hAnsi="Times New Roman" w:cs="Times New Roman"/>
          <w:lang w:val="en-GB"/>
        </w:rPr>
        <w:t>ne-way analysis of variance</w:t>
      </w:r>
      <w:r>
        <w:rPr>
          <w:rFonts w:ascii="Times New Roman" w:hAnsi="Times New Roman" w:cs="Times New Roman"/>
          <w:lang w:val="en-GB"/>
        </w:rPr>
        <w:t>; b</w:t>
      </w:r>
      <w:r w:rsidRPr="00CA752E">
        <w:rPr>
          <w:rFonts w:ascii="Times New Roman" w:hAnsi="Times New Roman" w:cs="Times New Roman"/>
          <w:lang w:val="en-GB"/>
        </w:rPr>
        <w:t xml:space="preserve">old </w:t>
      </w:r>
      <w:r>
        <w:rPr>
          <w:rFonts w:ascii="Times New Roman" w:hAnsi="Times New Roman" w:cs="Times New Roman"/>
          <w:lang w:val="en-GB"/>
        </w:rPr>
        <w:t>let</w:t>
      </w:r>
      <w:r w:rsidRPr="00CA752E">
        <w:rPr>
          <w:rFonts w:ascii="Times New Roman" w:hAnsi="Times New Roman" w:cs="Times New Roman"/>
          <w:lang w:val="en-GB"/>
        </w:rPr>
        <w:t>ers (</w:t>
      </w:r>
      <w:r w:rsidRPr="00CA752E">
        <w:rPr>
          <w:rFonts w:ascii="Times New Roman" w:hAnsi="Times New Roman" w:cs="Times New Roman"/>
          <w:b/>
          <w:lang w:val="en-GB"/>
        </w:rPr>
        <w:t>a</w:t>
      </w:r>
      <w:r w:rsidRPr="00CA752E">
        <w:rPr>
          <w:rFonts w:ascii="Times New Roman" w:hAnsi="Times New Roman" w:cs="Times New Roman"/>
          <w:lang w:val="en-GB"/>
        </w:rPr>
        <w:t xml:space="preserve">, </w:t>
      </w:r>
      <w:r w:rsidRPr="00CA752E">
        <w:rPr>
          <w:rFonts w:ascii="Times New Roman" w:hAnsi="Times New Roman" w:cs="Times New Roman"/>
          <w:b/>
          <w:lang w:val="en-GB"/>
        </w:rPr>
        <w:t>b</w:t>
      </w:r>
      <w:r w:rsidRPr="00CA752E">
        <w:rPr>
          <w:rFonts w:ascii="Times New Roman" w:hAnsi="Times New Roman" w:cs="Times New Roman"/>
          <w:lang w:val="en-GB"/>
        </w:rPr>
        <w:t>) indicate to what extent features are significantly different between organs for a given species</w:t>
      </w:r>
      <w:r>
        <w:rPr>
          <w:rFonts w:ascii="Times New Roman" w:hAnsi="Times New Roman" w:cs="Times New Roman"/>
          <w:lang w:val="en-GB"/>
        </w:rPr>
        <w:t xml:space="preserve"> (</w:t>
      </w:r>
      <w:r w:rsidRPr="0090207B">
        <w:rPr>
          <w:rFonts w:ascii="Times New Roman" w:hAnsi="Times New Roman" w:cs="Times New Roman"/>
          <w:i/>
          <w:lang w:val="en-GB"/>
        </w:rPr>
        <w:t>p</w:t>
      </w:r>
      <w:r>
        <w:rPr>
          <w:rFonts w:ascii="Times New Roman" w:hAnsi="Times New Roman" w:cs="Times New Roman"/>
          <w:lang w:val="en-GB"/>
        </w:rPr>
        <w:t>&lt;0.05)</w:t>
      </w:r>
      <w:r w:rsidRPr="00CA752E">
        <w:rPr>
          <w:rFonts w:ascii="Times New Roman" w:hAnsi="Times New Roman" w:cs="Times New Roman"/>
          <w:lang w:val="en-GB"/>
        </w:rPr>
        <w:t>.</w:t>
      </w:r>
      <w:r w:rsidR="00A02D85">
        <w:rPr>
          <w:rFonts w:ascii="Times New Roman" w:hAnsi="Times New Roman" w:cs="Times New Roman"/>
          <w:lang w:val="en-GB"/>
        </w:rPr>
        <w:t xml:space="preserve"> </w:t>
      </w:r>
    </w:p>
    <w:p w:rsidR="00E312DA" w:rsidRPr="00E312DA" w:rsidRDefault="00E312DA">
      <w:pPr>
        <w:rPr>
          <w:lang w:val="en-GB"/>
        </w:rPr>
      </w:pPr>
    </w:p>
    <w:sectPr w:rsidR="00E312DA" w:rsidRPr="00E312DA" w:rsidSect="00FE4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5F3" w:rsidRDefault="006715F3">
      <w:pPr>
        <w:spacing w:after="0" w:line="240" w:lineRule="auto"/>
      </w:pPr>
      <w:r>
        <w:separator/>
      </w:r>
    </w:p>
  </w:endnote>
  <w:endnote w:type="continuationSeparator" w:id="1">
    <w:p w:rsidR="006715F3" w:rsidRDefault="0067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5F3" w:rsidRDefault="006715F3">
      <w:pPr>
        <w:spacing w:after="0" w:line="240" w:lineRule="auto"/>
      </w:pPr>
      <w:r>
        <w:separator/>
      </w:r>
    </w:p>
  </w:footnote>
  <w:footnote w:type="continuationSeparator" w:id="1">
    <w:p w:rsidR="006715F3" w:rsidRDefault="0067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94" w:rsidRDefault="00FE4177">
    <w:pPr>
      <w:pStyle w:val="En-tte"/>
      <w:jc w:val="right"/>
    </w:pPr>
    <w:r>
      <w:fldChar w:fldCharType="begin"/>
    </w:r>
    <w:r w:rsidR="00302E82">
      <w:instrText>PAGE</w:instrText>
    </w:r>
    <w:r>
      <w:fldChar w:fldCharType="separate"/>
    </w:r>
    <w:r w:rsidR="00A02D85">
      <w:rPr>
        <w:noProof/>
      </w:rPr>
      <w:t>1</w:t>
    </w:r>
    <w:r>
      <w:fldChar w:fldCharType="end"/>
    </w:r>
  </w:p>
  <w:p w:rsidR="00D52394" w:rsidRDefault="006715F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2DA"/>
    <w:rsid w:val="001557D4"/>
    <w:rsid w:val="001814E0"/>
    <w:rsid w:val="00214C6B"/>
    <w:rsid w:val="00223CB9"/>
    <w:rsid w:val="00262097"/>
    <w:rsid w:val="002B1D04"/>
    <w:rsid w:val="00302E82"/>
    <w:rsid w:val="003132C9"/>
    <w:rsid w:val="003E7E47"/>
    <w:rsid w:val="00467AEA"/>
    <w:rsid w:val="005E1659"/>
    <w:rsid w:val="00626829"/>
    <w:rsid w:val="006715F3"/>
    <w:rsid w:val="006870CE"/>
    <w:rsid w:val="00A02D85"/>
    <w:rsid w:val="00C271CE"/>
    <w:rsid w:val="00D17720"/>
    <w:rsid w:val="00D46985"/>
    <w:rsid w:val="00D632F7"/>
    <w:rsid w:val="00DD7505"/>
    <w:rsid w:val="00E30284"/>
    <w:rsid w:val="00E312DA"/>
    <w:rsid w:val="00E64B29"/>
    <w:rsid w:val="00FE4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12DA"/>
    <w:pPr>
      <w:suppressAutoHyphens/>
      <w:spacing w:line="254" w:lineRule="auto"/>
    </w:pPr>
    <w:rPr>
      <w:rFonts w:ascii="Calibri" w:eastAsia="DejaVu Sans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312DA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En-tteCar">
    <w:name w:val="En-tête Car"/>
    <w:basedOn w:val="Policepardfaut"/>
    <w:link w:val="En-tte"/>
    <w:rsid w:val="00E312DA"/>
    <w:rPr>
      <w:rFonts w:ascii="Calibri" w:eastAsia="DejaVu Sans" w:hAnsi="Calibri"/>
    </w:rPr>
  </w:style>
  <w:style w:type="character" w:styleId="Numrodeligne">
    <w:name w:val="line number"/>
    <w:basedOn w:val="Policepardfaut"/>
    <w:uiPriority w:val="99"/>
    <w:semiHidden/>
    <w:unhideWhenUsed/>
    <w:rsid w:val="00E312DA"/>
  </w:style>
  <w:style w:type="paragraph" w:styleId="Textedebulles">
    <w:name w:val="Balloon Text"/>
    <w:basedOn w:val="Normal"/>
    <w:link w:val="TextedebullesCar"/>
    <w:uiPriority w:val="99"/>
    <w:semiHidden/>
    <w:unhideWhenUsed/>
    <w:rsid w:val="00A0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D85"/>
    <w:rPr>
      <w:rFonts w:ascii="Tahoma" w:eastAsia="DejaVu San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Anne Bardot-Cambot</cp:lastModifiedBy>
  <cp:revision>4</cp:revision>
  <dcterms:created xsi:type="dcterms:W3CDTF">2015-07-08T14:16:00Z</dcterms:created>
  <dcterms:modified xsi:type="dcterms:W3CDTF">2016-03-31T12:53:00Z</dcterms:modified>
</cp:coreProperties>
</file>